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</w:t>
      </w:r>
    </w:p>
    <w:p w:rsidR="00406072" w:rsidRDefault="001A046D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教師專業社群計畫申請書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272461">
        <w:trPr>
          <w:jc w:val="center"/>
        </w:trPr>
        <w:tc>
          <w:tcPr>
            <w:tcW w:w="567" w:type="dxa"/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期：請以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「民國」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紀年填寫。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時間：請以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「２４小時制」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填寫。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本</w:t>
            </w:r>
            <w:proofErr w:type="gramStart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表請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最</w:t>
            </w:r>
            <w:proofErr w:type="gramEnd"/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遲於預計執行日期之前</w:t>
            </w:r>
            <w:r w:rsidR="007443A6"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一個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月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提出，以利辦理相關程序。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請依照本校</w:t>
            </w:r>
            <w:proofErr w:type="gramStart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校</w:t>
            </w:r>
            <w:proofErr w:type="gramEnd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內行政程序與</w:t>
            </w:r>
            <w:r w:rsidR="00EF16B7"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教務處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之相關規定辦理。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proofErr w:type="gramStart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填妥本表</w:t>
            </w:r>
            <w:proofErr w:type="gramEnd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並經所屬單位主管核章之後，請連同相關資料繳交至</w:t>
            </w:r>
            <w:r w:rsidR="00EF16B7"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教務處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審核。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="00EF16B7"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辦理社群活動前，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請申請單位自行上簽，</w:t>
            </w:r>
            <w:proofErr w:type="gramStart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俟</w:t>
            </w:r>
            <w:proofErr w:type="gramEnd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校長核定該案，</w:t>
            </w:r>
            <w:r w:rsidR="007443A6"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由申請單位自行開立請購單並辦理請購程序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。</w:t>
            </w:r>
          </w:p>
          <w:p w:rsidR="00406072" w:rsidRPr="008F6F06" w:rsidRDefault="00406072" w:rsidP="008B298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請於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執行完竣後</w:t>
            </w:r>
            <w:r w:rsidR="008F6F06"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１０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日內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完成核銷程序、繳交成果報告。</w:t>
            </w:r>
            <w:bookmarkStart w:id="0" w:name="_GoBack"/>
            <w:bookmarkEnd w:id="0"/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F6F06">
              <w:rPr>
                <w:rFonts w:ascii="新細明體" w:eastAsia="新細明體" w:hAnsi="新細明體" w:cs="新細明體" w:hint="eastAsia"/>
                <w:sz w:val="16"/>
                <w:szCs w:val="16"/>
              </w:rPr>
              <w:t>◎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若因故變更執行日期，</w:t>
            </w:r>
            <w:proofErr w:type="gramStart"/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請</w:t>
            </w:r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最遲</w:t>
            </w:r>
            <w:proofErr w:type="gramEnd"/>
            <w:r w:rsidRPr="008F6F0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於原預計執行日期之前１０日</w:t>
            </w:r>
            <w:r w:rsidRPr="008F6F06">
              <w:rPr>
                <w:rFonts w:ascii="Times New Roman" w:eastAsia="標楷體" w:hAnsi="Times New Roman" w:cs="Times New Roman"/>
                <w:sz w:val="16"/>
                <w:szCs w:val="16"/>
              </w:rPr>
              <w:t>提出，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406072" w:rsidTr="00272461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272461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1A046D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社群召集人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163"/>
        <w:gridCol w:w="2011"/>
        <w:gridCol w:w="1588"/>
        <w:gridCol w:w="1587"/>
        <w:gridCol w:w="1587"/>
        <w:gridCol w:w="1588"/>
      </w:tblGrid>
      <w:tr w:rsidR="00406072" w:rsidTr="0027246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F6001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="00406072"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27246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F6001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1134D2" w:rsidTr="00272461">
        <w:trPr>
          <w:trHeight w:val="198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1134D2" w:rsidRPr="00C356EA" w:rsidRDefault="001134D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計畫緣由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4D2" w:rsidRDefault="001134D2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272461">
        <w:trPr>
          <w:trHeight w:val="198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1134D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預期目標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Default="00406072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1134D2" w:rsidTr="00272461">
        <w:trPr>
          <w:trHeight w:val="198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1134D2" w:rsidRDefault="001134D2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探討主題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4D2" w:rsidRDefault="001134D2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272461" w:rsidTr="00272461">
        <w:trPr>
          <w:trHeight w:val="39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P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72461" w:rsidTr="00272461">
        <w:trPr>
          <w:trHeight w:val="39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0F42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55003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8B1F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P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72461" w:rsidTr="00272461">
        <w:trPr>
          <w:trHeight w:val="39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0F42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55003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8B1F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272461" w:rsidTr="00272461">
        <w:trPr>
          <w:trHeight w:val="39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0F42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55003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272461">
            <w:pPr>
              <w:jc w:val="center"/>
            </w:pPr>
            <w:r w:rsidRPr="008B1F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461" w:rsidRPr="00272461" w:rsidRDefault="00272461" w:rsidP="00337ABA">
            <w:pPr>
              <w:ind w:leftChars="38" w:left="91" w:rightChars="38" w:right="9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72461" w:rsidTr="00803FF1">
        <w:trPr>
          <w:trHeight w:val="2729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計畫摘要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272461" w:rsidRDefault="00272461" w:rsidP="001134D2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272461" w:rsidTr="00A00AF0">
        <w:trPr>
          <w:trHeight w:val="198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執行方式簡述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</w:tcPr>
          <w:p w:rsidR="00272461" w:rsidRDefault="00A00AF0" w:rsidP="00CA3336">
            <w:pPr>
              <w:ind w:rightChars="38" w:right="91"/>
              <w:jc w:val="both"/>
              <w:rPr>
                <w:rFonts w:ascii="標楷體" w:eastAsia="標楷體" w:hAnsi="標楷體"/>
              </w:rPr>
            </w:pPr>
            <w:r w:rsidRPr="00A00AF0">
              <w:rPr>
                <w:rFonts w:ascii="標楷體" w:eastAsia="標楷體" w:hAnsi="標楷體"/>
                <w:sz w:val="20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="00EC1128">
              <w:rPr>
                <w:rFonts w:ascii="標楷體" w:eastAsia="標楷體" w:hAnsi="標楷體" w:hint="eastAsia"/>
                <w:sz w:val="20"/>
              </w:rPr>
              <w:t>涵蓋</w:t>
            </w:r>
            <w:r>
              <w:rPr>
                <w:rFonts w:ascii="標楷體" w:eastAsia="標楷體" w:hAnsi="標楷體" w:hint="eastAsia"/>
                <w:sz w:val="20"/>
              </w:rPr>
              <w:t>規劃至少</w:t>
            </w:r>
            <w:r w:rsidR="00CA3336">
              <w:rPr>
                <w:rFonts w:ascii="標楷體" w:eastAsia="標楷體" w:hAnsi="標楷體" w:hint="eastAsia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次社群活動</w:t>
            </w:r>
            <w:r w:rsidR="00CA3336">
              <w:rPr>
                <w:rFonts w:ascii="標楷體" w:eastAsia="標楷體" w:hAnsi="標楷體" w:hint="eastAsia"/>
                <w:sz w:val="20"/>
              </w:rPr>
              <w:t>(含邀請講者進行專題講座或教學觀摩等)</w:t>
            </w:r>
          </w:p>
        </w:tc>
      </w:tr>
      <w:tr w:rsidR="00272461" w:rsidTr="00272461">
        <w:trPr>
          <w:trHeight w:val="198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272461" w:rsidRDefault="00272461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272461" w:rsidRDefault="00272461" w:rsidP="001134D2">
            <w:pPr>
              <w:ind w:rightChars="38" w:right="91"/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406072" w:rsidTr="0027246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406072" w:rsidTr="00272461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52728F" w:rsidRDefault="0027246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</w:p>
          <w:p w:rsidR="00406072" w:rsidRDefault="0027246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</w:t>
            </w:r>
            <w:r w:rsidR="0052728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406072" w:rsidTr="0027246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272461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27246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27246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審核單位主管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0F60BA" w:rsidRDefault="000F60BA" w:rsidP="001134D2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</w:p>
    <w:p w:rsidR="001134D2" w:rsidRDefault="001134D2" w:rsidP="001134D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</w:t>
      </w:r>
    </w:p>
    <w:p w:rsidR="00406072" w:rsidRDefault="001134D2" w:rsidP="001134D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教師專業社群計畫</w:t>
      </w:r>
      <w:r w:rsidR="00272461">
        <w:rPr>
          <w:rFonts w:ascii="標楷體" w:eastAsia="標楷體" w:hAnsi="標楷體" w:hint="eastAsia"/>
          <w:sz w:val="30"/>
          <w:szCs w:val="30"/>
        </w:rPr>
        <w:t>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9495"/>
      </w:tblGrid>
      <w:tr w:rsidR="00406072" w:rsidTr="007866B3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1134D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="00406072"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7866B3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1134D2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Ind w:w="-2812" w:type="dxa"/>
        <w:tblLayout w:type="fixed"/>
        <w:tblLook w:val="04A0" w:firstRow="1" w:lastRow="0" w:firstColumn="1" w:lastColumn="0" w:noHBand="0" w:noVBand="1"/>
      </w:tblPr>
      <w:tblGrid>
        <w:gridCol w:w="1265"/>
        <w:gridCol w:w="2835"/>
        <w:gridCol w:w="1701"/>
        <w:gridCol w:w="1623"/>
        <w:gridCol w:w="1662"/>
        <w:gridCol w:w="1676"/>
      </w:tblGrid>
      <w:tr w:rsidR="007866B3" w:rsidTr="007866B3">
        <w:trPr>
          <w:trHeight w:val="360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7866B3" w:rsidTr="007866B3">
        <w:trPr>
          <w:trHeight w:val="360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Merge/>
            <w:tcBorders>
              <w:bottom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Merge/>
            <w:tcBorders>
              <w:bottom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1D7E0" w:themeFill="accent1" w:themeFillTint="33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講師鐘點費(校外)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6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66B3" w:rsidTr="007866B3">
        <w:trPr>
          <w:trHeight w:val="567"/>
          <w:jc w:val="center"/>
        </w:trPr>
        <w:tc>
          <w:tcPr>
            <w:tcW w:w="126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bottom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3FF1" w:rsidTr="007866B3">
        <w:trPr>
          <w:trHeight w:val="567"/>
          <w:jc w:val="center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F1" w:rsidRDefault="00803FF1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C1AFC" w:rsidRDefault="00406072" w:rsidP="00406072">
      <w:pPr>
        <w:spacing w:line="0" w:lineRule="atLeast"/>
        <w:rPr>
          <w:rFonts w:ascii="標楷體" w:eastAsia="標楷體" w:hAnsi="標楷體"/>
          <w:color w:val="FF0000"/>
          <w:sz w:val="20"/>
          <w:szCs w:val="16"/>
        </w:rPr>
      </w:pPr>
      <w:r w:rsidRPr="002C1AFC">
        <w:rPr>
          <w:rFonts w:ascii="標楷體" w:eastAsia="標楷體" w:hAnsi="標楷體" w:hint="eastAsia"/>
          <w:color w:val="FF0000"/>
          <w:sz w:val="20"/>
          <w:szCs w:val="16"/>
        </w:rPr>
        <w:t>【說明】</w:t>
      </w:r>
    </w:p>
    <w:p w:rsidR="00406072" w:rsidRPr="002C1AFC" w:rsidRDefault="00406072" w:rsidP="00406072">
      <w:pPr>
        <w:spacing w:line="0" w:lineRule="atLeast"/>
        <w:rPr>
          <w:rFonts w:ascii="標楷體" w:eastAsia="標楷體" w:hAnsi="標楷體"/>
          <w:color w:val="FF0000"/>
          <w:sz w:val="20"/>
          <w:szCs w:val="16"/>
        </w:rPr>
      </w:pPr>
      <w:r w:rsidRPr="002C1AFC">
        <w:rPr>
          <w:rFonts w:ascii="標楷體" w:eastAsia="標楷體" w:hAnsi="標楷體" w:hint="eastAsia"/>
          <w:color w:val="FF0000"/>
          <w:sz w:val="20"/>
          <w:szCs w:val="16"/>
        </w:rPr>
        <w:t>1.</w:t>
      </w:r>
      <w:r w:rsidR="00365E1F" w:rsidRPr="002C1AFC">
        <w:rPr>
          <w:rFonts w:ascii="標楷體" w:eastAsia="標楷體" w:hAnsi="標楷體" w:hint="eastAsia"/>
          <w:color w:val="FF0000"/>
          <w:sz w:val="20"/>
          <w:szCs w:val="16"/>
        </w:rPr>
        <w:t>交通費、印刷費、材料費</w:t>
      </w:r>
      <w:proofErr w:type="gramStart"/>
      <w:r w:rsidR="00365E1F" w:rsidRPr="002C1AFC">
        <w:rPr>
          <w:rFonts w:ascii="標楷體" w:eastAsia="標楷體" w:hAnsi="標楷體" w:hint="eastAsia"/>
          <w:color w:val="FF0000"/>
          <w:sz w:val="20"/>
          <w:szCs w:val="16"/>
        </w:rPr>
        <w:t>採</w:t>
      </w:r>
      <w:proofErr w:type="gramEnd"/>
      <w:r w:rsidR="00365E1F" w:rsidRPr="002C1AFC">
        <w:rPr>
          <w:rFonts w:ascii="標楷體" w:eastAsia="標楷體" w:hAnsi="標楷體" w:hint="eastAsia"/>
          <w:color w:val="FF0000"/>
          <w:sz w:val="20"/>
          <w:szCs w:val="16"/>
        </w:rPr>
        <w:t>實支實付。</w:t>
      </w:r>
    </w:p>
    <w:p w:rsidR="00803FF1" w:rsidRDefault="00406072" w:rsidP="00406072">
      <w:pPr>
        <w:spacing w:line="0" w:lineRule="atLeast"/>
        <w:rPr>
          <w:rFonts w:ascii="標楷體" w:eastAsia="標楷體" w:hAnsi="標楷體" w:hint="eastAsia"/>
          <w:color w:val="FF0000"/>
          <w:sz w:val="20"/>
          <w:szCs w:val="16"/>
        </w:rPr>
      </w:pPr>
      <w:r w:rsidRPr="002C1AFC">
        <w:rPr>
          <w:rFonts w:ascii="標楷體" w:eastAsia="標楷體" w:hAnsi="標楷體" w:hint="eastAsia"/>
          <w:color w:val="FF0000"/>
          <w:sz w:val="20"/>
          <w:szCs w:val="16"/>
        </w:rPr>
        <w:t>2.經費將依照原申請金額核撥，一經核定即不得追加或調整。</w:t>
      </w:r>
    </w:p>
    <w:p w:rsidR="002C1AFC" w:rsidRDefault="002C1AFC" w:rsidP="00406072">
      <w:pPr>
        <w:spacing w:line="0" w:lineRule="atLeast"/>
        <w:rPr>
          <w:rFonts w:ascii="標楷體" w:eastAsia="標楷體" w:hAnsi="標楷體"/>
          <w:color w:val="FF0000"/>
          <w:sz w:val="20"/>
          <w:szCs w:val="16"/>
          <w:highlight w:val="yellow"/>
        </w:rPr>
      </w:pPr>
      <w:r>
        <w:rPr>
          <w:rFonts w:ascii="標楷體" w:eastAsia="標楷體" w:hAnsi="標楷體" w:hint="eastAsia"/>
          <w:color w:val="FF0000"/>
          <w:sz w:val="20"/>
          <w:szCs w:val="16"/>
        </w:rPr>
        <w:t>3.</w:t>
      </w:r>
      <w:r w:rsidRPr="002C1AFC">
        <w:rPr>
          <w:rFonts w:ascii="標楷體" w:eastAsia="標楷體" w:hAnsi="標楷體" w:hint="eastAsia"/>
          <w:color w:val="FF0000"/>
          <w:sz w:val="20"/>
          <w:szCs w:val="16"/>
          <w:highlight w:val="yellow"/>
        </w:rPr>
        <w:t>申請材料費</w:t>
      </w:r>
      <w:r>
        <w:rPr>
          <w:rFonts w:ascii="標楷體" w:eastAsia="標楷體" w:hAnsi="標楷體" w:hint="eastAsia"/>
          <w:color w:val="FF0000"/>
          <w:sz w:val="20"/>
          <w:szCs w:val="16"/>
          <w:highlight w:val="yellow"/>
        </w:rPr>
        <w:t>者一律須填寫材料明細表，經總務處詢價並蓋章後附於申請書內。</w:t>
      </w:r>
    </w:p>
    <w:p w:rsidR="002C1AFC" w:rsidRPr="002C1AFC" w:rsidRDefault="002C1AFC" w:rsidP="002C1AFC">
      <w:pPr>
        <w:widowControl/>
        <w:rPr>
          <w:rFonts w:ascii="標楷體" w:eastAsia="標楷體" w:hAnsi="標楷體"/>
          <w:color w:val="FF0000"/>
          <w:sz w:val="20"/>
          <w:szCs w:val="16"/>
          <w:highlight w:val="yellow"/>
        </w:rPr>
      </w:pPr>
    </w:p>
    <w:p w:rsidR="00803FF1" w:rsidRDefault="00803FF1">
      <w:pPr>
        <w:widowControl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/>
          <w:color w:val="FF0000"/>
          <w:sz w:val="16"/>
          <w:szCs w:val="16"/>
        </w:rPr>
        <w:br w:type="page"/>
      </w:r>
    </w:p>
    <w:p w:rsidR="00803FF1" w:rsidRDefault="00803FF1" w:rsidP="00803FF1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</w:t>
      </w:r>
    </w:p>
    <w:p w:rsidR="00406072" w:rsidRDefault="00803FF1" w:rsidP="00803FF1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教師專業社群</w:t>
      </w:r>
      <w:r>
        <w:rPr>
          <w:rFonts w:ascii="標楷體" w:eastAsia="標楷體" w:hAnsi="標楷體" w:hint="eastAsia"/>
          <w:sz w:val="30"/>
          <w:szCs w:val="30"/>
        </w:rPr>
        <w:t>活動紀錄表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2165"/>
        <w:gridCol w:w="2020"/>
        <w:gridCol w:w="146"/>
        <w:gridCol w:w="2166"/>
        <w:gridCol w:w="2166"/>
      </w:tblGrid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vMerge w:val="restart"/>
            <w:shd w:val="clear" w:color="auto" w:fill="F1D7E0" w:themeFill="accent1" w:themeFillTint="33"/>
            <w:vAlign w:val="center"/>
          </w:tcPr>
          <w:p w:rsidR="001A5F69" w:rsidRPr="007866B3" w:rsidRDefault="00803FF1" w:rsidP="0046294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參與社群</w:t>
            </w:r>
            <w:r w:rsidR="007866B3" w:rsidRPr="007866B3">
              <w:rPr>
                <w:rFonts w:ascii="標楷體" w:eastAsia="標楷體" w:hAnsi="標楷體" w:hint="eastAsia"/>
                <w:szCs w:val="24"/>
              </w:rPr>
              <w:t>研討</w:t>
            </w:r>
            <w:r w:rsidRPr="007866B3">
              <w:rPr>
                <w:rFonts w:ascii="標楷體" w:eastAsia="標楷體" w:hAnsi="標楷體" w:hint="eastAsia"/>
                <w:szCs w:val="24"/>
              </w:rPr>
              <w:t>成員</w:t>
            </w:r>
          </w:p>
        </w:tc>
        <w:tc>
          <w:tcPr>
            <w:tcW w:w="2165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研討</w:t>
            </w:r>
            <w:r w:rsidR="00803FF1" w:rsidRPr="007866B3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研討</w:t>
            </w:r>
            <w:r w:rsidR="00803FF1" w:rsidRPr="007866B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研討</w:t>
            </w:r>
            <w:r w:rsidR="00803FF1" w:rsidRPr="007866B3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624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非本社群出席人員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FF1" w:rsidRPr="00803FF1" w:rsidTr="007866B3">
        <w:trPr>
          <w:trHeight w:val="2268"/>
          <w:jc w:val="center"/>
        </w:trPr>
        <w:tc>
          <w:tcPr>
            <w:tcW w:w="2165" w:type="dxa"/>
            <w:shd w:val="clear" w:color="auto" w:fill="F1D7E0" w:themeFill="accent1" w:themeFillTint="33"/>
            <w:vAlign w:val="center"/>
          </w:tcPr>
          <w:p w:rsid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活動內容</w:t>
            </w:r>
          </w:p>
          <w:p w:rsid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辦理成效</w:t>
            </w:r>
          </w:p>
        </w:tc>
        <w:tc>
          <w:tcPr>
            <w:tcW w:w="8663" w:type="dxa"/>
            <w:gridSpan w:val="5"/>
            <w:vAlign w:val="center"/>
          </w:tcPr>
          <w:p w:rsidR="00803FF1" w:rsidRPr="007866B3" w:rsidRDefault="00803FF1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66B3" w:rsidRPr="00803FF1" w:rsidTr="007866B3">
        <w:trPr>
          <w:trHeight w:val="2551"/>
          <w:jc w:val="center"/>
        </w:trPr>
        <w:tc>
          <w:tcPr>
            <w:tcW w:w="2165" w:type="dxa"/>
            <w:vMerge w:val="restart"/>
            <w:shd w:val="clear" w:color="auto" w:fill="F1D7E0" w:themeFill="accent1" w:themeFillTint="33"/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66B3">
              <w:rPr>
                <w:rFonts w:ascii="標楷體" w:eastAsia="標楷體" w:hAnsi="標楷體" w:hint="eastAsia"/>
                <w:szCs w:val="24"/>
              </w:rPr>
              <w:t>研討照片</w:t>
            </w:r>
          </w:p>
        </w:tc>
        <w:tc>
          <w:tcPr>
            <w:tcW w:w="41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66B3" w:rsidRPr="00803FF1" w:rsidTr="007866B3">
        <w:trPr>
          <w:trHeight w:val="525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新細明體" w:eastAsia="新細明體" w:hAnsi="新細明體" w:hint="eastAsia"/>
                <w:color w:val="BFBFBF" w:themeColor="background1" w:themeShade="BF"/>
                <w:szCs w:val="24"/>
              </w:rPr>
              <w:t>▲</w:t>
            </w:r>
            <w:r w:rsidRPr="007866B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說明: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66B3">
              <w:rPr>
                <w:rFonts w:ascii="新細明體" w:eastAsia="新細明體" w:hAnsi="新細明體" w:hint="eastAsia"/>
                <w:color w:val="BFBFBF" w:themeColor="background1" w:themeShade="BF"/>
                <w:szCs w:val="24"/>
              </w:rPr>
              <w:t>▲</w:t>
            </w:r>
            <w:r w:rsidRPr="007866B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說明:</w:t>
            </w:r>
          </w:p>
        </w:tc>
      </w:tr>
      <w:tr w:rsidR="007866B3" w:rsidRPr="00803FF1" w:rsidTr="007866B3">
        <w:trPr>
          <w:trHeight w:val="2551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66B3" w:rsidRPr="00803FF1" w:rsidTr="007866B3">
        <w:trPr>
          <w:trHeight w:val="465"/>
          <w:jc w:val="center"/>
        </w:trPr>
        <w:tc>
          <w:tcPr>
            <w:tcW w:w="2165" w:type="dxa"/>
            <w:vMerge/>
            <w:shd w:val="clear" w:color="auto" w:fill="F1D7E0" w:themeFill="accent1" w:themeFillTint="33"/>
            <w:vAlign w:val="center"/>
          </w:tcPr>
          <w:p w:rsidR="007866B3" w:rsidRPr="007866B3" w:rsidRDefault="007866B3" w:rsidP="007866B3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66B3" w:rsidRDefault="007866B3" w:rsidP="007866B3">
            <w:pPr>
              <w:jc w:val="both"/>
            </w:pPr>
            <w:r w:rsidRPr="00B278E7">
              <w:rPr>
                <w:rFonts w:ascii="新細明體" w:eastAsia="新細明體" w:hAnsi="新細明體" w:hint="eastAsia"/>
                <w:color w:val="BFBFBF" w:themeColor="background1" w:themeShade="BF"/>
                <w:szCs w:val="24"/>
              </w:rPr>
              <w:t>▲</w:t>
            </w:r>
            <w:r w:rsidRPr="00B278E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說明: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6B3" w:rsidRDefault="007866B3" w:rsidP="007866B3">
            <w:pPr>
              <w:jc w:val="both"/>
            </w:pPr>
            <w:r w:rsidRPr="00B278E7">
              <w:rPr>
                <w:rFonts w:ascii="新細明體" w:eastAsia="新細明體" w:hAnsi="新細明體" w:hint="eastAsia"/>
                <w:color w:val="BFBFBF" w:themeColor="background1" w:themeShade="BF"/>
                <w:szCs w:val="24"/>
              </w:rPr>
              <w:t>▲</w:t>
            </w:r>
            <w:r w:rsidRPr="00B278E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說明:</w:t>
            </w:r>
          </w:p>
        </w:tc>
      </w:tr>
    </w:tbl>
    <w:p w:rsidR="00EA6571" w:rsidRDefault="00EA6571" w:rsidP="00EA6571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台灣首府大學教師專業社群</w:t>
      </w:r>
    </w:p>
    <w:p w:rsidR="00EA6571" w:rsidRDefault="00EA6571" w:rsidP="00EA6571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簽到表</w:t>
      </w:r>
    </w:p>
    <w:p w:rsidR="00EA6571" w:rsidRPr="00FB687D" w:rsidRDefault="00EA6571" w:rsidP="00EA6571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3684"/>
      </w:tblGrid>
      <w:tr w:rsidR="00EA6571" w:rsidTr="00337ABA">
        <w:trPr>
          <w:trHeight w:val="56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研討主題</w:t>
            </w:r>
          </w:p>
        </w:tc>
        <w:tc>
          <w:tcPr>
            <w:tcW w:w="3684" w:type="dxa"/>
            <w:tcBorders>
              <w:left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56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研討時間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研討地點</w:t>
            </w:r>
          </w:p>
        </w:tc>
        <w:tc>
          <w:tcPr>
            <w:tcW w:w="3684" w:type="dxa"/>
            <w:tcBorders>
              <w:left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A6571" w:rsidRPr="00FB687D" w:rsidRDefault="00EA6571" w:rsidP="00EA6571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  <w:gridCol w:w="1417"/>
      </w:tblGrid>
      <w:tr w:rsidR="00EA6571" w:rsidTr="00337ABA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1D7E0" w:themeFill="accent1" w:themeFillTint="33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571" w:rsidTr="00337ABA">
        <w:trPr>
          <w:trHeight w:val="850"/>
          <w:jc w:val="center"/>
        </w:trPr>
        <w:tc>
          <w:tcPr>
            <w:tcW w:w="850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A6571" w:rsidRDefault="00EA6571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7AEC" w:rsidRDefault="000D7AEC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</w:p>
    <w:p w:rsidR="00803FF1" w:rsidRDefault="000D7AEC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台灣首府大學教師專業社群</w:t>
      </w:r>
    </w:p>
    <w:p w:rsidR="000D7AEC" w:rsidRDefault="000D7AEC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問卷調查表</w:t>
      </w:r>
    </w:p>
    <w:p w:rsidR="000D7AEC" w:rsidRDefault="000D7AEC" w:rsidP="000D7AEC">
      <w:pPr>
        <w:spacing w:line="0" w:lineRule="atLeast"/>
        <w:jc w:val="center"/>
        <w:rPr>
          <w:rFonts w:ascii="標楷體" w:eastAsia="標楷體" w:hAnsi="標楷體" w:hint="eastAsia"/>
          <w:color w:val="FF0000"/>
          <w:sz w:val="16"/>
          <w:szCs w:val="16"/>
        </w:rPr>
      </w:pP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1246"/>
        <w:gridCol w:w="1182"/>
        <w:gridCol w:w="2366"/>
        <w:gridCol w:w="990"/>
        <w:gridCol w:w="404"/>
        <w:gridCol w:w="642"/>
        <w:gridCol w:w="1046"/>
        <w:gridCol w:w="1047"/>
        <w:gridCol w:w="1046"/>
        <w:gridCol w:w="1047"/>
      </w:tblGrid>
      <w:tr w:rsidR="000D7AEC" w:rsidRPr="000D7AEC" w:rsidTr="005C33D8">
        <w:trPr>
          <w:trHeight w:val="680"/>
        </w:trPr>
        <w:tc>
          <w:tcPr>
            <w:tcW w:w="1246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770" w:type="dxa"/>
            <w:gridSpan w:val="9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1246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研討主題</w:t>
            </w:r>
          </w:p>
        </w:tc>
        <w:tc>
          <w:tcPr>
            <w:tcW w:w="3548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4828" w:type="dxa"/>
            <w:gridSpan w:val="5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1246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研討時間</w:t>
            </w:r>
          </w:p>
        </w:tc>
        <w:tc>
          <w:tcPr>
            <w:tcW w:w="9770" w:type="dxa"/>
            <w:gridSpan w:val="9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Merge w:val="restart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活動評量</w:t>
            </w:r>
          </w:p>
        </w:tc>
        <w:tc>
          <w:tcPr>
            <w:tcW w:w="5232" w:type="dxa"/>
            <w:gridSpan w:val="6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請依實際狀況勾選</w:t>
            </w: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Merge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F1D7E0" w:themeFill="accent1" w:themeFillTint="33"/>
            <w:vAlign w:val="center"/>
          </w:tcPr>
          <w:p w:rsidR="00787448" w:rsidRDefault="000D7AEC" w:rsidP="000D7AE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非常</w:t>
            </w:r>
          </w:p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  <w:tc>
          <w:tcPr>
            <w:tcW w:w="1046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  <w:tc>
          <w:tcPr>
            <w:tcW w:w="1047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1046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不滿意</w:t>
            </w:r>
          </w:p>
        </w:tc>
        <w:tc>
          <w:tcPr>
            <w:tcW w:w="1047" w:type="dxa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非常</w:t>
            </w:r>
          </w:p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EC">
              <w:rPr>
                <w:rFonts w:ascii="標楷體" w:eastAsia="標楷體" w:hAnsi="標楷體" w:hint="eastAsia"/>
                <w:szCs w:val="24"/>
              </w:rPr>
              <w:t>不滿意</w:t>
            </w: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P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C33D8">
              <w:rPr>
                <w:rFonts w:eastAsia="標楷體" w:hAnsi="標楷體" w:hint="eastAsia"/>
                <w:color w:val="000000"/>
                <w:kern w:val="0"/>
                <w:lang w:eastAsia="zh-HK"/>
              </w:rPr>
              <w:t>講者</w:t>
            </w:r>
            <w:r w:rsidR="005C33D8">
              <w:rPr>
                <w:rFonts w:eastAsia="標楷體" w:hAnsi="標楷體" w:hint="eastAsia"/>
                <w:color w:val="000000"/>
                <w:kern w:val="0"/>
              </w:rPr>
              <w:t>講授主題與教材設計符合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P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C33D8">
              <w:rPr>
                <w:rFonts w:eastAsia="標楷體" w:hAnsi="標楷體" w:hint="eastAsia"/>
              </w:rPr>
              <w:t>對於社群安排的學習內容有所收穫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P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5C33D8">
              <w:rPr>
                <w:rFonts w:eastAsia="標楷體" w:hAnsi="標楷體" w:hint="eastAsia"/>
              </w:rPr>
              <w:t>社群學習到的內容可應用於專業上（教學或研究</w:t>
            </w:r>
            <w:r w:rsidR="005C33D8">
              <w:rPr>
                <w:rFonts w:eastAsia="標楷體" w:hAnsi="標楷體"/>
              </w:rPr>
              <w:t>）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P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C33D8">
              <w:rPr>
                <w:rFonts w:eastAsia="標楷體" w:hAnsi="標楷體" w:hint="eastAsia"/>
              </w:rPr>
              <w:t>社群學習到的內容有助於提升專業（教學或研究</w:t>
            </w:r>
            <w:r w:rsidR="005C33D8">
              <w:rPr>
                <w:rFonts w:eastAsia="標楷體" w:hAnsi="標楷體"/>
              </w:rPr>
              <w:t>）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5C33D8">
              <w:rPr>
                <w:rFonts w:eastAsia="標楷體" w:hAnsi="標楷體" w:hint="eastAsia"/>
              </w:rPr>
              <w:t>我覺得社群召集人及成員經常致力於社群主題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5C33D8">
        <w:trPr>
          <w:trHeight w:val="680"/>
        </w:trPr>
        <w:tc>
          <w:tcPr>
            <w:tcW w:w="5784" w:type="dxa"/>
            <w:gridSpan w:val="4"/>
            <w:vAlign w:val="center"/>
          </w:tcPr>
          <w:p w:rsidR="000D7AEC" w:rsidRPr="000D7AEC" w:rsidRDefault="000D7AEC" w:rsidP="005C33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5C33D8">
              <w:rPr>
                <w:rFonts w:eastAsia="標楷體" w:hAnsi="標楷體" w:hint="eastAsia"/>
              </w:rPr>
              <w:t>我對社群安排感到滿意</w:t>
            </w:r>
          </w:p>
        </w:tc>
        <w:tc>
          <w:tcPr>
            <w:tcW w:w="1046" w:type="dxa"/>
            <w:gridSpan w:val="2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7AEC" w:rsidRPr="000D7AEC" w:rsidTr="00787448">
        <w:trPr>
          <w:trHeight w:val="5499"/>
        </w:trPr>
        <w:tc>
          <w:tcPr>
            <w:tcW w:w="2428" w:type="dxa"/>
            <w:gridSpan w:val="2"/>
            <w:shd w:val="clear" w:color="auto" w:fill="F1D7E0" w:themeFill="accent1" w:themeFillTint="33"/>
            <w:vAlign w:val="center"/>
          </w:tcPr>
          <w:p w:rsidR="000D7AEC" w:rsidRPr="000D7AEC" w:rsidRDefault="000D7AEC" w:rsidP="000D7A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問題與建議</w:t>
            </w:r>
          </w:p>
        </w:tc>
        <w:tc>
          <w:tcPr>
            <w:tcW w:w="8588" w:type="dxa"/>
            <w:gridSpan w:val="8"/>
            <w:vAlign w:val="center"/>
          </w:tcPr>
          <w:p w:rsidR="000D7AEC" w:rsidRPr="000D7AEC" w:rsidRDefault="000D7AEC" w:rsidP="007874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7AEC" w:rsidRDefault="000D7AEC" w:rsidP="000D7AEC">
      <w:pPr>
        <w:spacing w:line="0" w:lineRule="atLeas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:rsidR="000D7AEC" w:rsidRDefault="000D7AEC">
      <w:pPr>
        <w:widowControl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/>
          <w:color w:val="FF0000"/>
          <w:sz w:val="16"/>
          <w:szCs w:val="16"/>
        </w:rPr>
        <w:br w:type="page"/>
      </w:r>
    </w:p>
    <w:p w:rsidR="00001280" w:rsidRDefault="00001280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</w:p>
    <w:p w:rsidR="000D7AEC" w:rsidRDefault="0038756D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台灣首府大學教師專業社群</w:t>
      </w:r>
    </w:p>
    <w:p w:rsidR="0038756D" w:rsidRDefault="0038756D" w:rsidP="000D7AEC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成果報告</w:t>
      </w:r>
    </w:p>
    <w:p w:rsidR="0038756D" w:rsidRDefault="0038756D" w:rsidP="0038756D">
      <w:pPr>
        <w:spacing w:line="0" w:lineRule="atLeast"/>
        <w:jc w:val="right"/>
        <w:rPr>
          <w:rFonts w:ascii="標楷體" w:eastAsia="標楷體" w:hAnsi="標楷體" w:hint="eastAsia"/>
          <w:sz w:val="30"/>
          <w:szCs w:val="30"/>
        </w:rPr>
      </w:pPr>
      <w:r w:rsidRPr="0038756D">
        <w:rPr>
          <w:rFonts w:ascii="標楷體" w:eastAsia="標楷體" w:hAnsi="標楷體" w:hint="eastAsia"/>
          <w:szCs w:val="30"/>
        </w:rPr>
        <w:t>填表日期:</w:t>
      </w:r>
      <w:r>
        <w:rPr>
          <w:rFonts w:ascii="標楷體" w:eastAsia="標楷體" w:hAnsi="標楷體" w:hint="eastAsia"/>
          <w:szCs w:val="30"/>
        </w:rPr>
        <w:t>_</w:t>
      </w:r>
      <w:r w:rsidRPr="0038756D">
        <w:rPr>
          <w:rFonts w:ascii="標楷體" w:eastAsia="標楷體" w:hAnsi="標楷體" w:hint="eastAsia"/>
          <w:szCs w:val="30"/>
        </w:rPr>
        <w:t>___年</w:t>
      </w:r>
      <w:r>
        <w:rPr>
          <w:rFonts w:ascii="標楷體" w:eastAsia="標楷體" w:hAnsi="標楷體" w:hint="eastAsia"/>
          <w:szCs w:val="30"/>
        </w:rPr>
        <w:t>_</w:t>
      </w:r>
      <w:r w:rsidRPr="0038756D">
        <w:rPr>
          <w:rFonts w:ascii="標楷體" w:eastAsia="標楷體" w:hAnsi="標楷體" w:hint="eastAsia"/>
          <w:szCs w:val="30"/>
        </w:rPr>
        <w:t>___月</w:t>
      </w:r>
      <w:r>
        <w:rPr>
          <w:rFonts w:ascii="標楷體" w:eastAsia="標楷體" w:hAnsi="標楷體" w:hint="eastAsia"/>
          <w:szCs w:val="30"/>
        </w:rPr>
        <w:t>_</w:t>
      </w:r>
      <w:r w:rsidRPr="0038756D">
        <w:rPr>
          <w:rFonts w:ascii="標楷體" w:eastAsia="標楷體" w:hAnsi="標楷體" w:hint="eastAsia"/>
          <w:szCs w:val="30"/>
        </w:rPr>
        <w:t>___日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1247"/>
        <w:gridCol w:w="2235"/>
        <w:gridCol w:w="1247"/>
        <w:gridCol w:w="2415"/>
        <w:gridCol w:w="1247"/>
        <w:gridCol w:w="2382"/>
      </w:tblGrid>
      <w:tr w:rsidR="0038756D" w:rsidTr="0038756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</w:p>
          <w:p w:rsidR="0038756D" w:rsidRDefault="0038756D" w:rsidP="00337A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15" w:type="dxa"/>
            <w:tcBorders>
              <w:left w:val="single" w:sz="8" w:space="0" w:color="auto"/>
            </w:tcBorders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2" w:type="dxa"/>
            <w:tcBorders>
              <w:left w:val="single" w:sz="8" w:space="0" w:color="auto"/>
            </w:tcBorders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62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875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探討主題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Pr="00C356EA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756D" w:rsidRDefault="0038756D" w:rsidP="0038756D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8756D" w:rsidTr="0038756D">
        <w:trPr>
          <w:trHeight w:val="2268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 w:rsidR="00001280">
              <w:rPr>
                <w:rFonts w:ascii="標楷體" w:eastAsia="標楷體" w:hAnsi="標楷體" w:hint="eastAsia"/>
              </w:rPr>
              <w:t>行成效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756D" w:rsidRDefault="0038756D" w:rsidP="00337ABA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2268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效益評估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756D" w:rsidRDefault="0038756D" w:rsidP="00337ABA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2268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研討心得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vAlign w:val="center"/>
          </w:tcPr>
          <w:p w:rsidR="0038756D" w:rsidRDefault="0038756D" w:rsidP="00337ABA">
            <w:pPr>
              <w:ind w:leftChars="38" w:left="91"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2268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問題討論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vAlign w:val="center"/>
          </w:tcPr>
          <w:p w:rsidR="0038756D" w:rsidRDefault="0038756D" w:rsidP="00337ABA">
            <w:pPr>
              <w:ind w:rightChars="38" w:right="91"/>
              <w:jc w:val="both"/>
              <w:rPr>
                <w:rFonts w:ascii="標楷體" w:eastAsia="標楷體" w:hAnsi="標楷體"/>
              </w:rPr>
            </w:pPr>
          </w:p>
        </w:tc>
      </w:tr>
      <w:tr w:rsidR="0038756D" w:rsidTr="0038756D">
        <w:trPr>
          <w:trHeight w:val="2268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F1D7E0" w:themeFill="accent1" w:themeFillTint="33"/>
            <w:vAlign w:val="center"/>
          </w:tcPr>
          <w:p w:rsidR="0038756D" w:rsidRDefault="0038756D" w:rsidP="00337A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未來延續</w:t>
            </w:r>
          </w:p>
          <w:p w:rsidR="0038756D" w:rsidRDefault="0038756D" w:rsidP="00337A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9524" w:type="dxa"/>
            <w:gridSpan w:val="5"/>
            <w:tcBorders>
              <w:left w:val="single" w:sz="12" w:space="0" w:color="auto"/>
            </w:tcBorders>
            <w:vAlign w:val="center"/>
          </w:tcPr>
          <w:p w:rsidR="0038756D" w:rsidRDefault="0038756D" w:rsidP="00337ABA">
            <w:pPr>
              <w:ind w:rightChars="38" w:right="91"/>
              <w:jc w:val="both"/>
              <w:rPr>
                <w:rFonts w:ascii="標楷體" w:eastAsia="標楷體" w:hAnsi="標楷體"/>
              </w:rPr>
            </w:pPr>
          </w:p>
        </w:tc>
      </w:tr>
    </w:tbl>
    <w:p w:rsidR="0038756D" w:rsidRDefault="0038756D" w:rsidP="000D7AEC">
      <w:pPr>
        <w:spacing w:line="0" w:lineRule="atLeas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sectPr w:rsidR="0038756D" w:rsidSect="00F04FB8"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A1" w:rsidRDefault="001C45A1">
      <w:r>
        <w:separator/>
      </w:r>
    </w:p>
  </w:endnote>
  <w:endnote w:type="continuationSeparator" w:id="0">
    <w:p w:rsidR="001C45A1" w:rsidRDefault="001C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B8" w:rsidRPr="00F04FB8" w:rsidRDefault="001C45A1" w:rsidP="00F04FB8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A1" w:rsidRDefault="001C45A1">
      <w:r>
        <w:separator/>
      </w:r>
    </w:p>
  </w:footnote>
  <w:footnote w:type="continuationSeparator" w:id="0">
    <w:p w:rsidR="001C45A1" w:rsidRDefault="001C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001280"/>
    <w:rsid w:val="000C1489"/>
    <w:rsid w:val="000D7AEC"/>
    <w:rsid w:val="000F60BA"/>
    <w:rsid w:val="001134D2"/>
    <w:rsid w:val="0012776D"/>
    <w:rsid w:val="001A046D"/>
    <w:rsid w:val="001A5F69"/>
    <w:rsid w:val="001C45A1"/>
    <w:rsid w:val="0026537E"/>
    <w:rsid w:val="00272461"/>
    <w:rsid w:val="002C1AFC"/>
    <w:rsid w:val="00365E1F"/>
    <w:rsid w:val="0038756D"/>
    <w:rsid w:val="00406072"/>
    <w:rsid w:val="00462944"/>
    <w:rsid w:val="004B4CDA"/>
    <w:rsid w:val="004E2B0B"/>
    <w:rsid w:val="0052728F"/>
    <w:rsid w:val="005A78DA"/>
    <w:rsid w:val="005C33D8"/>
    <w:rsid w:val="006C0DAB"/>
    <w:rsid w:val="007443A6"/>
    <w:rsid w:val="007866B3"/>
    <w:rsid w:val="00787448"/>
    <w:rsid w:val="00803FF1"/>
    <w:rsid w:val="0085192F"/>
    <w:rsid w:val="008C373E"/>
    <w:rsid w:val="008F6F06"/>
    <w:rsid w:val="009A3DAC"/>
    <w:rsid w:val="00A00AF0"/>
    <w:rsid w:val="00A23FA5"/>
    <w:rsid w:val="00CA3336"/>
    <w:rsid w:val="00EA6571"/>
    <w:rsid w:val="00EC1128"/>
    <w:rsid w:val="00ED782C"/>
    <w:rsid w:val="00EF16B7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D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E3D8-ED01-40A0-9E08-84FE734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14</cp:revision>
  <cp:lastPrinted>2021-08-12T08:13:00Z</cp:lastPrinted>
  <dcterms:created xsi:type="dcterms:W3CDTF">2021-08-12T03:25:00Z</dcterms:created>
  <dcterms:modified xsi:type="dcterms:W3CDTF">2021-08-12T08:34:00Z</dcterms:modified>
</cp:coreProperties>
</file>